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D4" w:rsidRDefault="000B63D4" w:rsidP="000B63D4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2379948</wp:posOffset>
            </wp:positionH>
            <wp:positionV relativeFrom="paragraph">
              <wp:posOffset>909274</wp:posOffset>
            </wp:positionV>
            <wp:extent cx="2430966" cy="6099717"/>
            <wp:effectExtent l="0" t="0" r="0" b="0"/>
            <wp:wrapNone/>
            <wp:docPr id="8" name="Рисунок 2" descr="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13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27000"/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7396" r="32396" b="22443"/>
                    <a:stretch/>
                  </pic:blipFill>
                  <pic:spPr>
                    <a:xfrm flipH="1">
                      <a:off x="0" y="0"/>
                      <a:ext cx="2430966" cy="6099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3" style="position:absolute;margin-left:-71.2pt;margin-top:389pt;width:355.6pt;height:146.65pt;z-index:-251643904;mso-position-horizontal-relative:text;mso-position-vertical-relative:text" strokecolor="white [3212]">
            <v:textbox style="mso-next-textbox:#_x0000_s1033">
              <w:txbxContent>
                <w:p w:rsidR="000B63D4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Контакты:</w:t>
                  </w:r>
                </w:p>
                <w:p w:rsidR="000B63D4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+7 (7172) 45-67-87</w:t>
                  </w:r>
                </w:p>
                <w:p w:rsidR="000B63D4" w:rsidRPr="00171390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info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@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i</w:t>
                  </w:r>
                  <w:proofErr w:type="spellEnd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-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akparat</w:t>
                  </w:r>
                  <w:proofErr w:type="spellEnd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.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kz</w:t>
                  </w:r>
                  <w:proofErr w:type="spellEnd"/>
                </w:p>
                <w:p w:rsidR="000B63D4" w:rsidRPr="00171390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hyperlink r:id="rId7" w:history="1">
                    <w:r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www</w:t>
                    </w:r>
                    <w:r w:rsidRPr="00C54555">
                      <w:rPr>
                        <w:rStyle w:val="a6"/>
                        <w:rFonts w:eastAsia="Arial Unicode MS" w:cs="Arial Unicode MS"/>
                        <w:b/>
                      </w:rPr>
                      <w:t>.</w:t>
                    </w:r>
                    <w:proofErr w:type="spellStart"/>
                    <w:r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i</w:t>
                    </w:r>
                    <w:proofErr w:type="spellEnd"/>
                    <w:r w:rsidRPr="00C54555">
                      <w:rPr>
                        <w:rStyle w:val="a6"/>
                        <w:rFonts w:eastAsia="Arial Unicode MS" w:cs="Arial Unicode MS"/>
                        <w:b/>
                      </w:rPr>
                      <w:t>-</w:t>
                    </w:r>
                    <w:proofErr w:type="spellStart"/>
                    <w:r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akparat</w:t>
                    </w:r>
                    <w:proofErr w:type="spellEnd"/>
                    <w:r w:rsidRPr="00C54555">
                      <w:rPr>
                        <w:rStyle w:val="a6"/>
                        <w:rFonts w:eastAsia="Arial Unicode MS" w:cs="Arial Unicode MS"/>
                        <w:b/>
                      </w:rPr>
                      <w:t>.</w:t>
                    </w:r>
                    <w:proofErr w:type="spellStart"/>
                    <w:r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kz</w:t>
                    </w:r>
                    <w:proofErr w:type="spellEnd"/>
                  </w:hyperlink>
                </w:p>
                <w:p w:rsidR="000B63D4" w:rsidRPr="00171390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Республика Казахстан, г</w:t>
                  </w:r>
                  <w:proofErr w:type="gramStart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.А</w:t>
                  </w:r>
                  <w:proofErr w:type="gramEnd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стана, ул. </w:t>
                  </w:r>
                  <w:proofErr w:type="spellStart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Ташенова</w:t>
                  </w:r>
                  <w:proofErr w:type="spellEnd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27, офис 411</w:t>
                  </w:r>
                </w:p>
                <w:p w:rsidR="000B63D4" w:rsidRPr="00171390" w:rsidRDefault="000B63D4" w:rsidP="000B63D4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51.4pt;margin-top:217.35pt;width:326.65pt;height:146.65pt;z-index:251666432;mso-position-horizontal-relative:text;mso-position-vertical-relative:text" strokecolor="white [3212]">
            <v:textbox style="mso-next-textbox:#_x0000_s1031">
              <w:txbxContent>
                <w:p w:rsidR="000B63D4" w:rsidRPr="00171390" w:rsidRDefault="000B63D4" w:rsidP="000B63D4">
                  <w:p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Оказываемые услуги:</w:t>
                  </w:r>
                </w:p>
                <w:p w:rsidR="000B63D4" w:rsidRPr="00171390" w:rsidRDefault="000B63D4" w:rsidP="000B63D4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Персонализация КИЗ;</w:t>
                  </w:r>
                </w:p>
                <w:p w:rsidR="000B63D4" w:rsidRPr="00171390" w:rsidRDefault="000B63D4" w:rsidP="000B63D4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Консультации юридических лиц и индивидуальных предпринимателей в рамках проекта;</w:t>
                  </w:r>
                </w:p>
                <w:p w:rsidR="000B63D4" w:rsidRPr="00171390" w:rsidRDefault="000B63D4" w:rsidP="000B63D4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Внедрение комплексных решений по инвентаризации складов, торговых помещений;</w:t>
                  </w:r>
                </w:p>
                <w:p w:rsidR="000B63D4" w:rsidRPr="00171390" w:rsidRDefault="000B63D4" w:rsidP="000B63D4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Реализация 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RFID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считывателей, меток и т.д.;</w:t>
                  </w:r>
                </w:p>
                <w:p w:rsidR="000B63D4" w:rsidRPr="00171390" w:rsidRDefault="000B63D4" w:rsidP="000B63D4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Техническая поддержка и сервисное обслуживание.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32.7pt;margin-top:56.6pt;width:222.15pt;height:169.45pt;z-index:251668480;mso-position-horizontal-relative:text;mso-position-vertical-relative:text" strokecolor="white [3212]">
            <v:textbox style="mso-next-textbox:#_x0000_s1032">
              <w:txbxContent>
                <w:p w:rsidR="000B63D4" w:rsidRPr="00171390" w:rsidRDefault="000B63D4" w:rsidP="000B63D4">
                  <w:pPr>
                    <w:jc w:val="both"/>
                    <w:rPr>
                      <w:rFonts w:eastAsia="Arial Unicode MS" w:cs="Arial Unicode MS"/>
                      <w:b/>
                      <w:color w:val="548DD4" w:themeColor="text2" w:themeTint="99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48DD4" w:themeColor="text2" w:themeTint="99"/>
                    </w:rPr>
                    <w:t>*Эмитент второго уровня в рамках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-522620</wp:posOffset>
            </wp:positionH>
            <wp:positionV relativeFrom="paragraph">
              <wp:posOffset>764307</wp:posOffset>
            </wp:positionV>
            <wp:extent cx="2077379" cy="1271239"/>
            <wp:effectExtent l="19050" t="0" r="0" b="0"/>
            <wp:wrapNone/>
            <wp:docPr id="9" name="Рисунок 7" descr="logo_234x130_tra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logo_234x130_trans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79" cy="127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23789</wp:posOffset>
            </wp:positionH>
            <wp:positionV relativeFrom="paragraph">
              <wp:posOffset>195595</wp:posOffset>
            </wp:positionV>
            <wp:extent cx="3872726" cy="100361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26" cy="10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58A0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-463612</wp:posOffset>
            </wp:positionH>
            <wp:positionV relativeFrom="paragraph">
              <wp:posOffset>-339662</wp:posOffset>
            </wp:positionV>
            <wp:extent cx="4873083" cy="546409"/>
            <wp:effectExtent l="0" t="0" r="0" b="0"/>
            <wp:wrapNone/>
            <wp:docPr id="1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0427" cy="646331"/>
                      <a:chOff x="305008" y="50143"/>
                      <a:chExt cx="8210427" cy="646331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305008" y="50143"/>
                        <a:ext cx="8210427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ТОО «</a:t>
                          </a:r>
                          <a:r>
                            <a:rPr lang="en-US" sz="3600" b="1" dirty="0" err="1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Isker</a:t>
                          </a:r>
                          <a:r>
                            <a:rPr lang="en-US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 </a:t>
                          </a:r>
                          <a:r>
                            <a:rPr lang="en-US" sz="3600" b="1" dirty="0" err="1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Akparat</a:t>
                          </a:r>
                          <a:r>
                            <a:rPr lang="ru-RU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»</a:t>
                          </a:r>
                          <a:endParaRPr lang="ru-RU" sz="3600" b="1" dirty="0">
                            <a:solidFill>
                              <a:srgbClr val="FFFFFF"/>
                            </a:solidFill>
                            <a:effectLst>
                              <a:glow rad="101600">
                                <a:schemeClr val="tx1">
                                  <a:alpha val="7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17CE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2558368</wp:posOffset>
            </wp:positionH>
            <wp:positionV relativeFrom="paragraph">
              <wp:posOffset>6607547</wp:posOffset>
            </wp:positionV>
            <wp:extent cx="2051825" cy="401444"/>
            <wp:effectExtent l="0" t="0" r="0" b="0"/>
            <wp:wrapNone/>
            <wp:docPr id="12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49034" cy="400110"/>
                      <a:chOff x="7068520" y="6457890"/>
                      <a:chExt cx="2049034" cy="400110"/>
                    </a:xfrm>
                  </a:grpSpPr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7068520" y="6457890"/>
                        <a:ext cx="20490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www.i-akparat.kz</a:t>
                          </a:r>
                          <a:endParaRPr lang="ru-RU" sz="2000" b="1" dirty="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17CE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-745645</wp:posOffset>
            </wp:positionH>
            <wp:positionV relativeFrom="paragraph">
              <wp:posOffset>6206103</wp:posOffset>
            </wp:positionV>
            <wp:extent cx="3906180" cy="802888"/>
            <wp:effectExtent l="19050" t="0" r="0" b="0"/>
            <wp:wrapNone/>
            <wp:docPr id="13" name="Рисунок 1" descr="достопримечательности-астаны-в-вектор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9" descr="достопримечательности-астаны-в-векторе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6759" t="39334" r="3693" b="6006"/>
                    <a:stretch/>
                  </pic:blipFill>
                  <pic:spPr>
                    <a:xfrm>
                      <a:off x="0" y="0"/>
                      <a:ext cx="3906180" cy="80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0B63D4" w:rsidRDefault="000B63D4"/>
    <w:p w:rsidR="00625992" w:rsidRDefault="00171390">
      <w:r>
        <w:rPr>
          <w:noProof/>
          <w:lang w:eastAsia="ru-RU"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2379948</wp:posOffset>
            </wp:positionH>
            <wp:positionV relativeFrom="paragraph">
              <wp:posOffset>909274</wp:posOffset>
            </wp:positionV>
            <wp:extent cx="2430966" cy="6099717"/>
            <wp:effectExtent l="0" t="0" r="0" b="0"/>
            <wp:wrapNone/>
            <wp:docPr id="2" name="Рисунок 2" descr="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13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27000"/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7396" r="32396" b="22443"/>
                    <a:stretch/>
                  </pic:blipFill>
                  <pic:spPr>
                    <a:xfrm flipH="1">
                      <a:off x="0" y="0"/>
                      <a:ext cx="2430966" cy="6099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906">
        <w:rPr>
          <w:noProof/>
          <w:lang w:eastAsia="ru-RU"/>
        </w:rPr>
        <w:pict>
          <v:rect id="_x0000_s1029" style="position:absolute;margin-left:-71.2pt;margin-top:389pt;width:355.6pt;height:146.65pt;z-index:-251653633;mso-position-horizontal-relative:text;mso-position-vertical-relative:text" strokecolor="white [3212]">
            <v:textbox style="mso-next-textbox:#_x0000_s1029">
              <w:txbxContent>
                <w:p w:rsidR="00171390" w:rsidRDefault="00171390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Контакты:</w:t>
                  </w:r>
                </w:p>
                <w:p w:rsidR="00171390" w:rsidRDefault="00171390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+7 (7172) 45-67-87</w:t>
                  </w:r>
                </w:p>
                <w:p w:rsidR="00171390" w:rsidRPr="00171390" w:rsidRDefault="00171390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info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@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i</w:t>
                  </w:r>
                  <w:proofErr w:type="spellEnd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-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akparat</w:t>
                  </w:r>
                  <w:proofErr w:type="spellEnd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.</w:t>
                  </w:r>
                  <w:proofErr w:type="spellStart"/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kz</w:t>
                  </w:r>
                  <w:proofErr w:type="spellEnd"/>
                </w:p>
                <w:p w:rsidR="00171390" w:rsidRPr="00171390" w:rsidRDefault="00773906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hyperlink r:id="rId12" w:history="1"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www</w:t>
                    </w:r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</w:rPr>
                      <w:t>.</w:t>
                    </w:r>
                    <w:proofErr w:type="spellStart"/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i</w:t>
                    </w:r>
                    <w:proofErr w:type="spellEnd"/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</w:rPr>
                      <w:t>-</w:t>
                    </w:r>
                    <w:proofErr w:type="spellStart"/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akparat</w:t>
                    </w:r>
                    <w:proofErr w:type="spellEnd"/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</w:rPr>
                      <w:t>.</w:t>
                    </w:r>
                    <w:proofErr w:type="spellStart"/>
                    <w:r w:rsidR="00171390" w:rsidRPr="00C54555">
                      <w:rPr>
                        <w:rStyle w:val="a6"/>
                        <w:rFonts w:eastAsia="Arial Unicode MS" w:cs="Arial Unicode MS"/>
                        <w:b/>
                        <w:lang w:val="en-US"/>
                      </w:rPr>
                      <w:t>kz</w:t>
                    </w:r>
                    <w:proofErr w:type="spellEnd"/>
                  </w:hyperlink>
                </w:p>
                <w:p w:rsidR="00171390" w:rsidRPr="00171390" w:rsidRDefault="00171390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Республика Казахстан, г</w:t>
                  </w:r>
                  <w:proofErr w:type="gramStart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.А</w:t>
                  </w:r>
                  <w:proofErr w:type="gramEnd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стана, ул. </w:t>
                  </w:r>
                  <w:proofErr w:type="spellStart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Ташенова</w:t>
                  </w:r>
                  <w:proofErr w:type="spellEnd"/>
                  <w:r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27, офис 411</w:t>
                  </w:r>
                </w:p>
                <w:p w:rsidR="00171390" w:rsidRPr="00171390" w:rsidRDefault="00171390" w:rsidP="00171390">
                  <w:pPr>
                    <w:pStyle w:val="a5"/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</w:p>
              </w:txbxContent>
            </v:textbox>
          </v:rect>
        </w:pict>
      </w:r>
      <w:r w:rsidR="00773906">
        <w:rPr>
          <w:noProof/>
          <w:lang w:eastAsia="ru-RU"/>
        </w:rPr>
        <w:pict>
          <v:rect id="_x0000_s1028" style="position:absolute;margin-left:-51.4pt;margin-top:217.35pt;width:326.65pt;height:146.65pt;z-index:251656190;mso-position-horizontal-relative:text;mso-position-vertical-relative:text" strokecolor="white [3212]">
            <v:textbox style="mso-next-textbox:#_x0000_s1028">
              <w:txbxContent>
                <w:p w:rsidR="007258A0" w:rsidRPr="00171390" w:rsidRDefault="007258A0" w:rsidP="007258A0">
                  <w:p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Оказываемые услуги:</w:t>
                  </w:r>
                </w:p>
                <w:p w:rsidR="007258A0" w:rsidRPr="00171390" w:rsidRDefault="007258A0" w:rsidP="007258A0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Персонализация КИЗ;</w:t>
                  </w:r>
                </w:p>
                <w:p w:rsidR="007258A0" w:rsidRPr="00171390" w:rsidRDefault="007258A0" w:rsidP="007258A0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Консультации юридических лиц и индивидуальных предпринимателей в рамках проекта;</w:t>
                  </w:r>
                </w:p>
                <w:p w:rsidR="007258A0" w:rsidRPr="00171390" w:rsidRDefault="007258A0" w:rsidP="007258A0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Внедрение комплексных решений по инвентаризации складов, торговых помещений;</w:t>
                  </w:r>
                </w:p>
                <w:p w:rsidR="007258A0" w:rsidRPr="00171390" w:rsidRDefault="007258A0" w:rsidP="007258A0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Реализация 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  <w:lang w:val="en-US"/>
                    </w:rPr>
                    <w:t>RFID</w:t>
                  </w: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считывателей, меток и т.д.;</w:t>
                  </w:r>
                </w:p>
                <w:p w:rsidR="007258A0" w:rsidRPr="00171390" w:rsidRDefault="007258A0" w:rsidP="007258A0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 xml:space="preserve"> </w:t>
                  </w:r>
                  <w:r w:rsidR="00171390" w:rsidRPr="00171390">
                    <w:rPr>
                      <w:rFonts w:eastAsia="Arial Unicode MS" w:cs="Arial Unicode MS"/>
                      <w:b/>
                      <w:color w:val="595959" w:themeColor="text1" w:themeTint="A6"/>
                    </w:rPr>
                    <w:t>Техническая поддержка и сервисное обслуживание.</w:t>
                  </w:r>
                </w:p>
              </w:txbxContent>
            </v:textbox>
          </v:rect>
        </w:pict>
      </w:r>
      <w:r w:rsidR="00773906">
        <w:rPr>
          <w:noProof/>
          <w:lang w:eastAsia="ru-RU"/>
        </w:rPr>
        <w:pict>
          <v:rect id="_x0000_s1027" style="position:absolute;margin-left:132.7pt;margin-top:56.6pt;width:222.15pt;height:169.45pt;z-index:251657215;mso-position-horizontal-relative:text;mso-position-vertical-relative:text" strokecolor="white [3212]">
            <v:textbox style="mso-next-textbox:#_x0000_s1027">
              <w:txbxContent>
                <w:p w:rsidR="007258A0" w:rsidRPr="00171390" w:rsidRDefault="007258A0" w:rsidP="007258A0">
                  <w:pPr>
                    <w:jc w:val="both"/>
                    <w:rPr>
                      <w:rFonts w:eastAsia="Arial Unicode MS" w:cs="Arial Unicode MS"/>
                      <w:b/>
                      <w:color w:val="548DD4" w:themeColor="text2" w:themeTint="99"/>
                    </w:rPr>
                  </w:pPr>
                  <w:r w:rsidRPr="00171390">
                    <w:rPr>
                      <w:rFonts w:eastAsia="Arial Unicode MS" w:cs="Arial Unicode MS"/>
                      <w:b/>
                      <w:color w:val="548DD4" w:themeColor="text2" w:themeTint="99"/>
                    </w:rPr>
                    <w:t>*Эмитент второго уровня в рамках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меха».</w:t>
                  </w:r>
                </w:p>
              </w:txbxContent>
            </v:textbox>
          </v:rect>
        </w:pict>
      </w:r>
      <w:r w:rsidR="007258A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-522620</wp:posOffset>
            </wp:positionH>
            <wp:positionV relativeFrom="paragraph">
              <wp:posOffset>764307</wp:posOffset>
            </wp:positionV>
            <wp:extent cx="2077379" cy="1271239"/>
            <wp:effectExtent l="19050" t="0" r="0" b="0"/>
            <wp:wrapNone/>
            <wp:docPr id="7" name="Рисунок 7" descr="logo_234x130_tra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logo_234x130_trans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79" cy="127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A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23789</wp:posOffset>
            </wp:positionH>
            <wp:positionV relativeFrom="paragraph">
              <wp:posOffset>195595</wp:posOffset>
            </wp:positionV>
            <wp:extent cx="3872726" cy="100361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26" cy="10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8A0" w:rsidRPr="007258A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-463612</wp:posOffset>
            </wp:positionH>
            <wp:positionV relativeFrom="paragraph">
              <wp:posOffset>-339662</wp:posOffset>
            </wp:positionV>
            <wp:extent cx="4873083" cy="546409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0427" cy="646331"/>
                      <a:chOff x="305008" y="50143"/>
                      <a:chExt cx="8210427" cy="646331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305008" y="50143"/>
                        <a:ext cx="8210427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ТОО «</a:t>
                          </a:r>
                          <a:r>
                            <a:rPr lang="en-US" sz="3600" b="1" dirty="0" err="1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Isker</a:t>
                          </a:r>
                          <a:r>
                            <a:rPr lang="en-US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 </a:t>
                          </a:r>
                          <a:r>
                            <a:rPr lang="en-US" sz="3600" b="1" dirty="0" err="1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Akparat</a:t>
                          </a:r>
                          <a:r>
                            <a:rPr lang="ru-RU" sz="3600" b="1" dirty="0" smtClean="0">
                              <a:solidFill>
                                <a:srgbClr val="FFFFFF"/>
                              </a:solidFill>
                              <a:effectLst>
                                <a:glow rad="101600">
                                  <a:schemeClr val="tx1">
                                    <a:alpha val="75000"/>
                                  </a:schemeClr>
                                </a:glow>
                              </a:effectLst>
                            </a:rPr>
                            <a:t>»</a:t>
                          </a:r>
                          <a:endParaRPr lang="ru-RU" sz="3600" b="1" dirty="0">
                            <a:solidFill>
                              <a:srgbClr val="FFFFFF"/>
                            </a:solidFill>
                            <a:effectLst>
                              <a:glow rad="101600">
                                <a:schemeClr val="tx1">
                                  <a:alpha val="7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417CE3" w:rsidRPr="00417CE3"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2558368</wp:posOffset>
            </wp:positionH>
            <wp:positionV relativeFrom="paragraph">
              <wp:posOffset>6607547</wp:posOffset>
            </wp:positionV>
            <wp:extent cx="2051825" cy="401444"/>
            <wp:effectExtent l="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49034" cy="400110"/>
                      <a:chOff x="7068520" y="6457890"/>
                      <a:chExt cx="2049034" cy="400110"/>
                    </a:xfrm>
                  </a:grpSpPr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7068520" y="6457890"/>
                        <a:ext cx="20490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www.i-akparat.kz</a:t>
                          </a:r>
                          <a:endParaRPr lang="ru-RU" sz="2000" b="1" dirty="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417CE3" w:rsidRPr="00417CE3">
        <w:rPr>
          <w:noProof/>
          <w:lang w:eastAsia="ru-RU"/>
        </w:rPr>
        <w:drawing>
          <wp:anchor distT="0" distB="0" distL="114300" distR="114300" simplePos="0" relativeHeight="251656702" behindDoc="0" locked="0" layoutInCell="1" allowOverlap="1">
            <wp:simplePos x="0" y="0"/>
            <wp:positionH relativeFrom="column">
              <wp:posOffset>-745645</wp:posOffset>
            </wp:positionH>
            <wp:positionV relativeFrom="paragraph">
              <wp:posOffset>6206103</wp:posOffset>
            </wp:positionV>
            <wp:extent cx="3906180" cy="802888"/>
            <wp:effectExtent l="19050" t="0" r="0" b="0"/>
            <wp:wrapNone/>
            <wp:docPr id="1" name="Рисунок 1" descr="достопримечательности-астаны-в-вектор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9" descr="достопримечательности-астаны-в-векторе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6759" t="39334" r="3693" b="6006"/>
                    <a:stretch/>
                  </pic:blipFill>
                  <pic:spPr>
                    <a:xfrm>
                      <a:off x="0" y="0"/>
                      <a:ext cx="3906180" cy="80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5992" w:rsidSect="00D4401B">
      <w:pgSz w:w="8419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73C"/>
    <w:multiLevelType w:val="hybridMultilevel"/>
    <w:tmpl w:val="52CA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bookFoldPrinting/>
  <w:characterSpacingControl w:val="doNotCompress"/>
  <w:compat/>
  <w:rsids>
    <w:rsidRoot w:val="00417CE3"/>
    <w:rsid w:val="000B63D4"/>
    <w:rsid w:val="00171390"/>
    <w:rsid w:val="003E21E4"/>
    <w:rsid w:val="00417CE3"/>
    <w:rsid w:val="005C1887"/>
    <w:rsid w:val="00625992"/>
    <w:rsid w:val="007258A0"/>
    <w:rsid w:val="00773906"/>
    <w:rsid w:val="00B46B45"/>
    <w:rsid w:val="00B71AF8"/>
    <w:rsid w:val="00D4401B"/>
    <w:rsid w:val="00D91529"/>
    <w:rsid w:val="00E9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8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1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-akparat.kz" TargetMode="External"/><Relationship Id="rId12" Type="http://schemas.openxmlformats.org/officeDocument/2006/relationships/hyperlink" Target="http://www.i-akpara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../ppt/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E8AF-E92B-48DC-A771-6586A4F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2017-11-21T04:52:00Z</cp:lastPrinted>
  <dcterms:created xsi:type="dcterms:W3CDTF">2017-11-21T05:00:00Z</dcterms:created>
  <dcterms:modified xsi:type="dcterms:W3CDTF">2017-11-21T05:00:00Z</dcterms:modified>
</cp:coreProperties>
</file>